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4E" w:rsidRDefault="0014574E" w:rsidP="0014574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（婚姻家庭类案件模板,如有需要请按此格式自行撰写起诉状，为方便公共使用，请勿随意拿取）</w:t>
      </w:r>
    </w:p>
    <w:p w:rsidR="00043C61" w:rsidRPr="00991EC3" w:rsidRDefault="00991EC3" w:rsidP="00991EC3">
      <w:pPr>
        <w:jc w:val="center"/>
        <w:rPr>
          <w:rFonts w:ascii="仿宋_GB2312" w:eastAsia="仿宋_GB2312"/>
          <w:b/>
          <w:sz w:val="32"/>
          <w:szCs w:val="32"/>
        </w:rPr>
      </w:pPr>
      <w:r w:rsidRPr="00991EC3">
        <w:rPr>
          <w:rFonts w:ascii="仿宋_GB2312" w:eastAsia="仿宋_GB2312" w:hint="eastAsia"/>
          <w:b/>
          <w:sz w:val="32"/>
          <w:szCs w:val="32"/>
        </w:rPr>
        <w:t>民 事 起 诉 状</w:t>
      </w:r>
    </w:p>
    <w:p w:rsidR="00991EC3" w:rsidRPr="00671C74" w:rsidRDefault="00991EC3" w:rsidP="00671C74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原告</w:t>
      </w:r>
      <w:r w:rsidRPr="00D677AE">
        <w:rPr>
          <w:rFonts w:ascii="仿宋_GB2312" w:eastAsia="仿宋_GB2312" w:hint="eastAsia"/>
          <w:sz w:val="28"/>
          <w:szCs w:val="28"/>
        </w:rPr>
        <w:t>：张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××，男，××年××月××日出生，汉族，湖北省通山县人，住通山县××镇××社区×</w:t>
      </w:r>
      <w:r w:rsidRPr="00671C74">
        <w:rPr>
          <w:rFonts w:asciiTheme="minorEastAsia" w:hAnsiTheme="minorEastAsia" w:hint="eastAsia"/>
          <w:sz w:val="28"/>
          <w:szCs w:val="28"/>
        </w:rPr>
        <w:t>×小</w:t>
      </w:r>
      <w:r w:rsidRPr="00D677AE">
        <w:rPr>
          <w:rFonts w:ascii="仿宋_GB2312" w:eastAsia="仿宋_GB2312" w:hAnsiTheme="minorEastAsia" w:hint="eastAsia"/>
          <w:sz w:val="28"/>
          <w:szCs w:val="28"/>
        </w:rPr>
        <w:t>区××号。公民身份号码：422326××××××。联系方式：139××××。</w:t>
      </w:r>
    </w:p>
    <w:p w:rsidR="00991EC3" w:rsidRDefault="00991EC3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被告</w:t>
      </w:r>
      <w:r w:rsidRPr="00D677AE">
        <w:rPr>
          <w:rFonts w:ascii="仿宋_GB2312" w:eastAsia="仿宋_GB2312" w:hAnsiTheme="minorEastAsia" w:hint="eastAsia"/>
          <w:sz w:val="28"/>
          <w:szCs w:val="28"/>
        </w:rPr>
        <w:t>：李××，女，××年××月××日出生，汉族，湖北省通山县人，住通山县××镇××社区××小区××号。公民身份号码：422326××××××。联系方式：137××××。</w:t>
      </w:r>
    </w:p>
    <w:p w:rsidR="00991EC3" w:rsidRPr="00991EC3" w:rsidRDefault="00991EC3" w:rsidP="00671C74">
      <w:pPr>
        <w:spacing w:line="480" w:lineRule="exac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991EC3">
        <w:rPr>
          <w:rFonts w:ascii="仿宋_GB2312" w:eastAsia="仿宋_GB2312" w:hAnsiTheme="minorEastAsia" w:hint="eastAsia"/>
          <w:b/>
          <w:sz w:val="28"/>
          <w:szCs w:val="28"/>
        </w:rPr>
        <w:t xml:space="preserve">  诉讼请求：</w:t>
      </w:r>
    </w:p>
    <w:p w:rsidR="00991EC3" w:rsidRDefault="00991EC3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1、判决准许原、被告离婚；</w:t>
      </w:r>
    </w:p>
    <w:p w:rsidR="00991EC3" w:rsidRDefault="00991EC3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2、婚生子（女）张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由原告（或被告）抚养，由被告（或原告）每月支付抚养费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元。</w:t>
      </w:r>
    </w:p>
    <w:p w:rsidR="00991EC3" w:rsidRPr="00671C74" w:rsidRDefault="00991EC3" w:rsidP="00671C74">
      <w:pPr>
        <w:spacing w:line="480" w:lineRule="exac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671C74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3、依法分割夫妻关系存续期间共同财产和债权债务；</w:t>
      </w:r>
    </w:p>
    <w:p w:rsidR="00991EC3" w:rsidRDefault="00C004C6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noProof/>
          <w:sz w:val="28"/>
          <w:szCs w:val="28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55" type="#_x0000_t48" style="position:absolute;left:0;text-align:left;margin-left:266.25pt;margin-top:2.55pt;width:189.75pt;height:41.25pt;z-index:251661312" adj="-6045,-1178,-1850,4713,-683,4713,6659,10604" fillcolor="white [3212]" strokecolor="#f2f2f2 [3041]" strokeweight="3pt">
            <v:shadow on="t" type="perspective" color="#243f60 [1604]" opacity=".5" offset="1pt" offset2="-1pt"/>
            <v:textbox>
              <w:txbxContent>
                <w:p w:rsidR="00671C74" w:rsidRPr="00511CA0" w:rsidRDefault="00FC28F0">
                  <w:pPr>
                    <w:rPr>
                      <w:b/>
                    </w:rPr>
                  </w:pPr>
                  <w:r w:rsidRPr="00511CA0">
                    <w:rPr>
                      <w:rFonts w:hint="eastAsia"/>
                      <w:b/>
                    </w:rPr>
                    <w:t>该诉讼请求，有共同财产或债权债务的应载明具体情况，没有的可以不写</w:t>
                  </w:r>
                </w:p>
              </w:txbxContent>
            </v:textbox>
          </v:shape>
        </w:pict>
      </w:r>
      <w:r w:rsidR="00991EC3">
        <w:rPr>
          <w:rFonts w:ascii="仿宋_GB2312" w:eastAsia="仿宋_GB2312" w:hAnsiTheme="minorEastAsia" w:hint="eastAsia"/>
          <w:sz w:val="28"/>
          <w:szCs w:val="28"/>
        </w:rPr>
        <w:t xml:space="preserve">   4、本案诉讼费由被告负担。</w:t>
      </w:r>
    </w:p>
    <w:p w:rsidR="00991EC3" w:rsidRPr="00991EC3" w:rsidRDefault="00991EC3" w:rsidP="00671C74">
      <w:pPr>
        <w:spacing w:line="480" w:lineRule="exac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991EC3">
        <w:rPr>
          <w:rFonts w:ascii="仿宋_GB2312" w:eastAsia="仿宋_GB2312" w:hAnsiTheme="minorEastAsia" w:hint="eastAsia"/>
          <w:b/>
          <w:sz w:val="28"/>
          <w:szCs w:val="28"/>
        </w:rPr>
        <w:t xml:space="preserve"> 事实与理由：</w:t>
      </w:r>
    </w:p>
    <w:p w:rsidR="00991EC3" w:rsidRDefault="00991EC3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/>
        </w:rPr>
        <w:t xml:space="preserve"> </w:t>
      </w:r>
      <w:r w:rsidRPr="00991EC3">
        <w:rPr>
          <w:rFonts w:ascii="仿宋_GB2312" w:eastAsia="仿宋_GB2312" w:hAnsiTheme="minorEastAsia" w:hint="eastAsia"/>
          <w:sz w:val="28"/>
          <w:szCs w:val="28"/>
        </w:rPr>
        <w:t xml:space="preserve">   20</w:t>
      </w:r>
      <w:r w:rsidR="004229AA" w:rsidRPr="002E02AC">
        <w:rPr>
          <w:rFonts w:ascii="仿宋_GB2312" w:eastAsia="仿宋_GB2312" w:hAnsiTheme="minorEastAsia" w:hint="eastAsia"/>
          <w:sz w:val="28"/>
          <w:szCs w:val="28"/>
        </w:rPr>
        <w:t>××</w:t>
      </w:r>
      <w:r w:rsidRPr="00991EC3">
        <w:rPr>
          <w:rFonts w:ascii="仿宋_GB2312" w:eastAsia="仿宋_GB2312" w:hAnsiTheme="minorEastAsia" w:hint="eastAsia"/>
          <w:sz w:val="28"/>
          <w:szCs w:val="28"/>
        </w:rPr>
        <w:t>年，原、被告经人介绍认识，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日经通山县民政局登记结婚，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日生育一子取名张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  <w:r w:rsidRPr="00671C74">
        <w:rPr>
          <w:rFonts w:ascii="仿宋_GB2312" w:eastAsia="仿宋_GB2312" w:hAnsiTheme="minorEastAsia" w:hint="eastAsia"/>
          <w:sz w:val="28"/>
          <w:szCs w:val="28"/>
          <w:u w:val="single"/>
        </w:rPr>
        <w:t>因婚前二人相处时间短，缺乏感情基础，婚后经常为家庭琐事发生争吵，导致夫妻感情日益恶化。…。</w:t>
      </w:r>
      <w:r>
        <w:rPr>
          <w:rFonts w:ascii="仿宋_GB2312" w:eastAsia="仿宋_GB2312" w:hAnsiTheme="minorEastAsia" w:hint="eastAsia"/>
          <w:sz w:val="28"/>
          <w:szCs w:val="28"/>
        </w:rPr>
        <w:t>现夫妻感情已彻底破裂，没有和好可能。特具文起诉，请求贵院</w:t>
      </w:r>
      <w:r w:rsidR="00671C74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>支持原告诉讼请求。</w:t>
      </w:r>
    </w:p>
    <w:p w:rsidR="00671C74" w:rsidRDefault="00C004C6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noProof/>
          <w:sz w:val="28"/>
          <w:szCs w:val="28"/>
        </w:rPr>
        <w:pict>
          <v:shape id="_x0000_s2053" type="#_x0000_t48" style="position:absolute;left:0;text-align:left;margin-left:213.75pt;margin-top:1.8pt;width:255pt;height:86.25pt;z-index:251660288" adj="-6861,-6762,-3659,2254,-508,2254,-6861,-6762" fillcolor="white [3212]" strokecolor="#f2f2f2 [3041]" strokeweight="3pt">
            <v:shadow on="t" type="perspective" color="#243f60 [1604]" opacity=".5" offset="1pt" offset2="-1pt"/>
            <v:textbox>
              <w:txbxContent>
                <w:p w:rsidR="00671C74" w:rsidRPr="00511CA0" w:rsidRDefault="00671C74">
                  <w:pPr>
                    <w:rPr>
                      <w:b/>
                    </w:rPr>
                  </w:pPr>
                  <w:r w:rsidRPr="00511CA0">
                    <w:rPr>
                      <w:rFonts w:hint="eastAsia"/>
                      <w:b/>
                    </w:rPr>
                    <w:t>划线处写明夫妻感情破裂的原因，如原告已人民法院起诉过离婚，人民法院判决不准离婚的，还应写明上次起诉及判决的情况，如：××年××月××日向人民法院起诉离婚，法院判决不准离婚后，双方夫妻感情仍未能改善…。</w:t>
                  </w:r>
                </w:p>
              </w:txbxContent>
            </v:textbox>
          </v:shape>
        </w:pict>
      </w:r>
      <w:r w:rsidR="00671C74">
        <w:rPr>
          <w:rFonts w:ascii="仿宋_GB2312" w:eastAsia="仿宋_GB2312" w:hAnsiTheme="minorEastAsia" w:hint="eastAsia"/>
          <w:sz w:val="28"/>
          <w:szCs w:val="28"/>
        </w:rPr>
        <w:t>此致</w:t>
      </w:r>
    </w:p>
    <w:p w:rsidR="00671C74" w:rsidRDefault="00671C74" w:rsidP="00671C74">
      <w:pPr>
        <w:spacing w:line="48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通山县人民法院</w:t>
      </w:r>
    </w:p>
    <w:p w:rsidR="00671C74" w:rsidRDefault="00671C74" w:rsidP="00671C74">
      <w:pPr>
        <w:spacing w:line="480" w:lineRule="exact"/>
      </w:pPr>
      <w:r>
        <w:rPr>
          <w:rFonts w:hint="eastAsia"/>
        </w:rPr>
        <w:t xml:space="preserve">                                                      </w:t>
      </w:r>
    </w:p>
    <w:p w:rsidR="00671C74" w:rsidRDefault="00671C74" w:rsidP="00671C74">
      <w:pPr>
        <w:spacing w:line="480" w:lineRule="exact"/>
      </w:pPr>
      <w:r>
        <w:rPr>
          <w:rFonts w:hint="eastAsia"/>
        </w:rPr>
        <w:t xml:space="preserve">                                                       </w:t>
      </w:r>
    </w:p>
    <w:p w:rsidR="00671C74" w:rsidRPr="00207D0C" w:rsidRDefault="00C004C6" w:rsidP="00671C74">
      <w:pPr>
        <w:spacing w:line="480" w:lineRule="exact"/>
        <w:rPr>
          <w:rFonts w:ascii="仿宋_GB2312" w:eastAsia="仿宋_GB2312" w:hAnsiTheme="minorEastAsia"/>
          <w:sz w:val="28"/>
          <w:szCs w:val="28"/>
          <w:u w:val="single"/>
        </w:rPr>
      </w:pPr>
      <w:r w:rsidRPr="00C004C6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1" type="#_x0000_t109" style="position:absolute;left:0;text-align:left;margin-left:65.25pt;margin-top:9.3pt;width:123pt;height:42pt;z-index:251658240" fillcolor="white [3212]" strokecolor="#f2f2f2 [3041]" strokeweight="3pt">
            <v:shadow on="t" type="perspective" color="#243f60 [1604]" opacity=".5" offset="1pt" offset2="-1pt"/>
            <v:textbox>
              <w:txbxContent>
                <w:p w:rsidR="00671C74" w:rsidRPr="00511CA0" w:rsidRDefault="00671C74" w:rsidP="00671C74">
                  <w:pPr>
                    <w:rPr>
                      <w:b/>
                    </w:rPr>
                  </w:pPr>
                  <w:r w:rsidRPr="00511CA0">
                    <w:rPr>
                      <w:rFonts w:hint="eastAsia"/>
                      <w:b/>
                    </w:rPr>
                    <w:t>申请人亲笔签字后，右手食指在签字上捺印</w:t>
                  </w:r>
                </w:p>
              </w:txbxContent>
            </v:textbox>
          </v:shape>
        </w:pict>
      </w:r>
      <w:r w:rsidRPr="00C004C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92pt;margin-top:16.8pt;width:110.25pt;height:8.25pt;flip:y;z-index:251659264" o:connectortype="straight"/>
        </w:pict>
      </w:r>
      <w:r w:rsidR="00671C74">
        <w:rPr>
          <w:rFonts w:hint="eastAsia"/>
        </w:rPr>
        <w:t xml:space="preserve">                                                          </w:t>
      </w:r>
      <w:r w:rsidR="00671C74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申请人：</w:t>
      </w:r>
      <w:r w:rsidR="00671C74" w:rsidRPr="00207D0C">
        <w:rPr>
          <w:rFonts w:ascii="仿宋_GB2312" w:eastAsia="仿宋_GB2312" w:hint="eastAsia"/>
          <w:sz w:val="28"/>
          <w:szCs w:val="28"/>
          <w:u w:val="single"/>
        </w:rPr>
        <w:t>张</w:t>
      </w:r>
      <w:r w:rsidR="00671C74" w:rsidRPr="00207D0C">
        <w:rPr>
          <w:rFonts w:ascii="仿宋_GB2312" w:eastAsia="仿宋_GB2312" w:hAnsiTheme="minorEastAsia" w:hint="eastAsia"/>
          <w:sz w:val="28"/>
          <w:szCs w:val="28"/>
          <w:u w:val="single"/>
        </w:rPr>
        <w:t>××</w:t>
      </w:r>
    </w:p>
    <w:p w:rsidR="00671C74" w:rsidRPr="00D677AE" w:rsidRDefault="00671C74" w:rsidP="00671C74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 w:rsidRPr="00D677AE">
        <w:rPr>
          <w:rFonts w:ascii="仿宋_GB2312" w:eastAsia="仿宋_GB2312" w:hAnsiTheme="minorEastAsia" w:hint="eastAsia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日</w:t>
      </w:r>
    </w:p>
    <w:p w:rsidR="00671C74" w:rsidRPr="00671C74" w:rsidRDefault="00671C74" w:rsidP="00671C74">
      <w:pPr>
        <w:spacing w:line="480" w:lineRule="exact"/>
      </w:pPr>
    </w:p>
    <w:sectPr w:rsidR="00671C74" w:rsidRPr="00671C74" w:rsidSect="0004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2C" w:rsidRDefault="003A7C2C" w:rsidP="00991EC3">
      <w:r>
        <w:separator/>
      </w:r>
    </w:p>
  </w:endnote>
  <w:endnote w:type="continuationSeparator" w:id="0">
    <w:p w:rsidR="003A7C2C" w:rsidRDefault="003A7C2C" w:rsidP="0099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2C" w:rsidRDefault="003A7C2C" w:rsidP="00991EC3">
      <w:r>
        <w:separator/>
      </w:r>
    </w:p>
  </w:footnote>
  <w:footnote w:type="continuationSeparator" w:id="0">
    <w:p w:rsidR="003A7C2C" w:rsidRDefault="003A7C2C" w:rsidP="00991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C3"/>
    <w:rsid w:val="00043C61"/>
    <w:rsid w:val="0014574E"/>
    <w:rsid w:val="003A7C2C"/>
    <w:rsid w:val="004229AA"/>
    <w:rsid w:val="00511CA0"/>
    <w:rsid w:val="00671C74"/>
    <w:rsid w:val="00675A3F"/>
    <w:rsid w:val="00991EC3"/>
    <w:rsid w:val="00A86CE8"/>
    <w:rsid w:val="00C004C6"/>
    <w:rsid w:val="00C90633"/>
    <w:rsid w:val="00CD12D5"/>
    <w:rsid w:val="00FC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" type="callout" idref="#_x0000_s2055"/>
        <o:r id="V:Rule2" type="callout" idref="#_x0000_s2053"/>
        <o:r id="V:Rule4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C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9DD5-D02C-41EF-8AE5-0FA52484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cp:lastPrinted>2022-02-22T03:38:00Z</cp:lastPrinted>
  <dcterms:created xsi:type="dcterms:W3CDTF">2018-04-15T02:24:00Z</dcterms:created>
  <dcterms:modified xsi:type="dcterms:W3CDTF">2022-04-23T02:31:00Z</dcterms:modified>
</cp:coreProperties>
</file>